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06FDF755"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B46FA2">
        <w:rPr>
          <w:rFonts w:ascii="ＭＳ ゴシック" w:hAnsi="ＭＳ ゴシック" w:hint="eastAsia"/>
          <w:sz w:val="24"/>
        </w:rPr>
        <w:t>1</w:t>
      </w:r>
      <w:r w:rsidR="00FA61B0">
        <w:rPr>
          <w:rFonts w:ascii="ＭＳ ゴシック" w:hAnsi="ＭＳ ゴシック" w:hint="eastAsia"/>
          <w:sz w:val="24"/>
        </w:rPr>
        <w:t>2</w:t>
      </w:r>
      <w:r w:rsidR="001045EE" w:rsidRPr="001045EE">
        <w:rPr>
          <w:rFonts w:ascii="ＭＳ ゴシック" w:hAnsi="ＭＳ ゴシック" w:hint="eastAsia"/>
          <w:sz w:val="24"/>
        </w:rPr>
        <w:t>回　経営会議（</w:t>
      </w:r>
      <w:r w:rsidR="00B46FA2">
        <w:rPr>
          <w:rFonts w:ascii="ＭＳ ゴシック" w:hAnsi="ＭＳ ゴシック" w:hint="eastAsia"/>
          <w:sz w:val="24"/>
        </w:rPr>
        <w:t>10</w:t>
      </w:r>
      <w:r w:rsidR="001045EE" w:rsidRPr="001045EE">
        <w:rPr>
          <w:rFonts w:ascii="ＭＳ ゴシック" w:hAnsi="ＭＳ ゴシック" w:hint="eastAsia"/>
          <w:sz w:val="24"/>
        </w:rPr>
        <w:t>月</w:t>
      </w:r>
      <w:r w:rsidR="00FA61B0">
        <w:rPr>
          <w:rFonts w:ascii="ＭＳ ゴシック" w:hAnsi="ＭＳ ゴシック" w:hint="eastAsia"/>
          <w:sz w:val="24"/>
        </w:rPr>
        <w:t>30</w:t>
      </w:r>
      <w:r w:rsidRPr="001045EE">
        <w:rPr>
          <w:rFonts w:ascii="ＭＳ ゴシック" w:hAnsi="ＭＳ ゴシック" w:hint="eastAsia"/>
          <w:sz w:val="24"/>
        </w:rPr>
        <w:t>日開催）</w:t>
      </w:r>
    </w:p>
    <w:p w14:paraId="5E62F036"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62D53661">
                      <wp:simplePos x="0" y="0"/>
                      <wp:positionH relativeFrom="column">
                        <wp:posOffset>1109345</wp:posOffset>
                      </wp:positionH>
                      <wp:positionV relativeFrom="paragraph">
                        <wp:posOffset>-44450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D008E" id="楕円 2" o:spid="_x0000_s1026" style="position:absolute;margin-left:87.35pt;margin-top:-3.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3DBCD0ED" w:rsidR="006937E6" w:rsidRPr="001045EE" w:rsidRDefault="00FA61B0" w:rsidP="00F02D1C">
            <w:pPr>
              <w:rPr>
                <w:rFonts w:ascii="ＭＳ ゴシック" w:hAnsi="ＭＳ ゴシック"/>
              </w:rPr>
            </w:pPr>
            <w:r>
              <w:rPr>
                <w:rFonts w:ascii="ＭＳ ゴシック" w:hAnsi="ＭＳ ゴシック" w:hint="eastAsia"/>
              </w:rPr>
              <w:t>市民栄誉賞</w:t>
            </w:r>
            <w:r w:rsidR="00B46FA2" w:rsidRPr="00B46FA2">
              <w:rPr>
                <w:rFonts w:ascii="ＭＳ ゴシック" w:hAnsi="ＭＳ ゴシック"/>
              </w:rPr>
              <w:t>について</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F84307" w14:paraId="34897438" w14:textId="77777777" w:rsidTr="00AB4C8B">
        <w:trPr>
          <w:trHeight w:val="1064"/>
        </w:trPr>
        <w:tc>
          <w:tcPr>
            <w:tcW w:w="8494" w:type="dxa"/>
          </w:tcPr>
          <w:p w14:paraId="0411A8E8" w14:textId="1602F329" w:rsidR="00AB4C8B" w:rsidRPr="00F84307" w:rsidRDefault="00FA61B0" w:rsidP="00F84307">
            <w:pPr>
              <w:rPr>
                <w:rFonts w:ascii="ＭＳ ゴシック" w:hAnsi="ＭＳ ゴシック"/>
              </w:rPr>
            </w:pPr>
            <w:r w:rsidRPr="00FA61B0">
              <w:rPr>
                <w:rFonts w:ascii="ＭＳ ゴシック" w:hAnsi="ＭＳ ゴシック" w:hint="eastAsia"/>
              </w:rPr>
              <w:t>永山竜樹選手</w:t>
            </w:r>
            <w:r w:rsidRPr="00FA61B0">
              <w:rPr>
                <w:rFonts w:ascii="ＭＳ ゴシック" w:hAnsi="ＭＳ ゴシック"/>
              </w:rPr>
              <w:t>(パリ</w:t>
            </w:r>
            <w:r w:rsidR="00E4480F">
              <w:rPr>
                <w:rFonts w:ascii="ＭＳ ゴシック" w:hAnsi="ＭＳ ゴシック" w:hint="eastAsia"/>
              </w:rPr>
              <w:t>2024</w:t>
            </w:r>
            <w:r w:rsidRPr="00FA61B0">
              <w:rPr>
                <w:rFonts w:ascii="ＭＳ ゴシック" w:hAnsi="ＭＳ ゴシック"/>
              </w:rPr>
              <w:t>オリンピック柔道 個人銅メダル・団体銀メダル)</w:t>
            </w:r>
            <w:r>
              <w:rPr>
                <w:rFonts w:ascii="ＭＳ ゴシック" w:hAnsi="ＭＳ ゴシック" w:hint="eastAsia"/>
              </w:rPr>
              <w:t>への市民栄誉賞授与について</w:t>
            </w:r>
            <w:r w:rsidRPr="00FA61B0">
              <w:rPr>
                <w:rFonts w:ascii="ＭＳ ゴシック" w:hAnsi="ＭＳ ゴシック"/>
              </w:rPr>
              <w:t>経営会議に諮るもの。</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725C8A67" w14:textId="7EDF08EA" w:rsidR="000D6FB1" w:rsidRPr="00E4534B" w:rsidRDefault="00E4480F" w:rsidP="00E661EC">
            <w:pPr>
              <w:rPr>
                <w:rFonts w:ascii="ＭＳ ゴシック" w:hAnsi="ＭＳ ゴシック"/>
              </w:rPr>
            </w:pPr>
            <w:r w:rsidRPr="00E4480F">
              <w:rPr>
                <w:rFonts w:ascii="ＭＳ ゴシック" w:hAnsi="ＭＳ ゴシック" w:hint="eastAsia"/>
              </w:rPr>
              <w:t>美唄市表彰規則及び表彰基準運用内規で定める表彰要件を永山竜樹選手</w:t>
            </w:r>
            <w:r w:rsidRPr="00E4480F">
              <w:rPr>
                <w:rFonts w:ascii="ＭＳ ゴシック" w:hAnsi="ＭＳ ゴシック"/>
              </w:rPr>
              <w:t>が満たしたことから、表彰規則に基づいて</w:t>
            </w:r>
            <w:r w:rsidR="00B03960">
              <w:rPr>
                <w:rFonts w:ascii="ＭＳ ゴシック" w:hAnsi="ＭＳ ゴシック" w:hint="eastAsia"/>
              </w:rPr>
              <w:t>、</w:t>
            </w:r>
            <w:r>
              <w:rPr>
                <w:rFonts w:ascii="ＭＳ ゴシック" w:hAnsi="ＭＳ ゴシック" w:hint="eastAsia"/>
              </w:rPr>
              <w:t>11月16日(土)予定の凱旋報告会にて市民栄誉賞授与</w:t>
            </w:r>
            <w:r w:rsidR="00AE155E" w:rsidRPr="00AE155E">
              <w:rPr>
                <w:rFonts w:ascii="ＭＳ ゴシック" w:hAnsi="ＭＳ ゴシック"/>
              </w:rPr>
              <w:t>を執り行う。</w:t>
            </w: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1242E76F" w14:textId="27376A44" w:rsidR="00BB3A1D" w:rsidRDefault="004B7DF2" w:rsidP="00BB3A1D">
            <w:pPr>
              <w:rPr>
                <w:rFonts w:ascii="ＭＳ ゴシック" w:hAnsi="ＭＳ ゴシック"/>
              </w:rPr>
            </w:pPr>
            <w:r>
              <w:rPr>
                <w:rFonts w:ascii="ＭＳ ゴシック" w:hAnsi="ＭＳ ゴシック" w:hint="eastAsia"/>
              </w:rPr>
              <w:t>市民栄誉賞贈呈式</w:t>
            </w:r>
            <w:r w:rsidR="000D6FB1">
              <w:rPr>
                <w:rFonts w:ascii="ＭＳ ゴシック" w:hAnsi="ＭＳ ゴシック" w:hint="eastAsia"/>
              </w:rPr>
              <w:t>：令和</w:t>
            </w:r>
            <w:r w:rsidR="00DB1462">
              <w:rPr>
                <w:rFonts w:ascii="ＭＳ ゴシック" w:hAnsi="ＭＳ ゴシック" w:hint="eastAsia"/>
              </w:rPr>
              <w:t>6</w:t>
            </w:r>
            <w:r w:rsidR="000D6FB1">
              <w:rPr>
                <w:rFonts w:ascii="ＭＳ ゴシック" w:hAnsi="ＭＳ ゴシック" w:hint="eastAsia"/>
              </w:rPr>
              <w:t>年</w:t>
            </w:r>
            <w:r w:rsidR="00B551CA">
              <w:rPr>
                <w:rFonts w:ascii="ＭＳ ゴシック" w:hAnsi="ＭＳ ゴシック" w:hint="eastAsia"/>
              </w:rPr>
              <w:t>1</w:t>
            </w:r>
            <w:r>
              <w:rPr>
                <w:rFonts w:ascii="ＭＳ ゴシック" w:hAnsi="ＭＳ ゴシック" w:hint="eastAsia"/>
              </w:rPr>
              <w:t>1</w:t>
            </w:r>
            <w:r w:rsidR="000D6FB1">
              <w:rPr>
                <w:rFonts w:ascii="ＭＳ ゴシック" w:hAnsi="ＭＳ ゴシック" w:hint="eastAsia"/>
              </w:rPr>
              <w:t>月</w:t>
            </w:r>
            <w:r w:rsidR="00AE155E">
              <w:rPr>
                <w:rFonts w:ascii="ＭＳ ゴシック" w:hAnsi="ＭＳ ゴシック" w:hint="eastAsia"/>
              </w:rPr>
              <w:t>1</w:t>
            </w:r>
            <w:r>
              <w:rPr>
                <w:rFonts w:ascii="ＭＳ ゴシック" w:hAnsi="ＭＳ ゴシック" w:hint="eastAsia"/>
              </w:rPr>
              <w:t>6</w:t>
            </w:r>
            <w:r w:rsidR="000D6FB1">
              <w:rPr>
                <w:rFonts w:ascii="ＭＳ ゴシック" w:hAnsi="ＭＳ ゴシック" w:hint="eastAsia"/>
              </w:rPr>
              <w:t>日</w:t>
            </w:r>
          </w:p>
          <w:p w14:paraId="4B1252BE" w14:textId="33471AF9" w:rsidR="00E4480F" w:rsidRPr="00AE155E" w:rsidRDefault="00E4480F"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5B9918E8" w:rsidR="00AB4C8B" w:rsidRPr="001045EE" w:rsidRDefault="000D6FB1" w:rsidP="00AB4C8B">
            <w:pPr>
              <w:rPr>
                <w:rFonts w:ascii="ＭＳ ゴシック" w:hAnsi="ＭＳ ゴシック"/>
              </w:rPr>
            </w:pPr>
            <w:r>
              <w:rPr>
                <w:rFonts w:ascii="ＭＳ ゴシック" w:hAnsi="ＭＳ ゴシック" w:hint="eastAsia"/>
              </w:rPr>
              <w:t>承認</w:t>
            </w: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F44"/>
    <w:multiLevelType w:val="hybridMultilevel"/>
    <w:tmpl w:val="80C0C270"/>
    <w:lvl w:ilvl="0" w:tplc="FFA64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1"/>
  </w:num>
  <w:num w:numId="2" w16cid:durableId="9578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7219B"/>
    <w:rsid w:val="000D6FB1"/>
    <w:rsid w:val="0010130D"/>
    <w:rsid w:val="001045EE"/>
    <w:rsid w:val="0011721E"/>
    <w:rsid w:val="001905B4"/>
    <w:rsid w:val="001F1929"/>
    <w:rsid w:val="00286DA6"/>
    <w:rsid w:val="002E4C57"/>
    <w:rsid w:val="003A724F"/>
    <w:rsid w:val="004624F2"/>
    <w:rsid w:val="004B7DF2"/>
    <w:rsid w:val="004C3BB1"/>
    <w:rsid w:val="005F6C95"/>
    <w:rsid w:val="00681872"/>
    <w:rsid w:val="006937E6"/>
    <w:rsid w:val="006C5A1F"/>
    <w:rsid w:val="00706CCC"/>
    <w:rsid w:val="00927E87"/>
    <w:rsid w:val="00A0185E"/>
    <w:rsid w:val="00A84D76"/>
    <w:rsid w:val="00A87BA0"/>
    <w:rsid w:val="00AA2BA9"/>
    <w:rsid w:val="00AB4C8B"/>
    <w:rsid w:val="00AE155E"/>
    <w:rsid w:val="00B03960"/>
    <w:rsid w:val="00B1672B"/>
    <w:rsid w:val="00B46FA2"/>
    <w:rsid w:val="00B551CA"/>
    <w:rsid w:val="00B82C95"/>
    <w:rsid w:val="00BB3A1D"/>
    <w:rsid w:val="00C46E78"/>
    <w:rsid w:val="00C90240"/>
    <w:rsid w:val="00C961C9"/>
    <w:rsid w:val="00CC24E8"/>
    <w:rsid w:val="00D14CA8"/>
    <w:rsid w:val="00DB1462"/>
    <w:rsid w:val="00E031D1"/>
    <w:rsid w:val="00E4480F"/>
    <w:rsid w:val="00E4534B"/>
    <w:rsid w:val="00E52402"/>
    <w:rsid w:val="00E661EC"/>
    <w:rsid w:val="00E72472"/>
    <w:rsid w:val="00E903E7"/>
    <w:rsid w:val="00F02D1C"/>
    <w:rsid w:val="00F05896"/>
    <w:rsid w:val="00F12C38"/>
    <w:rsid w:val="00F84307"/>
    <w:rsid w:val="00FA61B0"/>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15</cp:revision>
  <cp:lastPrinted>2025-02-21T00:34:00Z</cp:lastPrinted>
  <dcterms:created xsi:type="dcterms:W3CDTF">2024-06-25T00:23:00Z</dcterms:created>
  <dcterms:modified xsi:type="dcterms:W3CDTF">2025-02-21T00:34:00Z</dcterms:modified>
</cp:coreProperties>
</file>